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5885" w:rsidRPr="004403F4" w:rsidRDefault="00B55885" w:rsidP="00B55885">
      <w:pPr>
        <w:ind w:right="-142"/>
        <w:jc w:val="center"/>
        <w:rPr>
          <w:b/>
          <w:sz w:val="32"/>
          <w:szCs w:val="32"/>
        </w:rPr>
      </w:pPr>
      <w:r w:rsidRPr="003B0C2A">
        <w:rPr>
          <w:b/>
          <w:sz w:val="28"/>
          <w:szCs w:val="28"/>
        </w:rPr>
        <w:t>Zámenná zmluva</w:t>
      </w:r>
    </w:p>
    <w:p w:rsidR="00B55885" w:rsidRPr="003B0C2A" w:rsidRDefault="00B55885" w:rsidP="00B55885">
      <w:pPr>
        <w:rPr>
          <w:u w:val="single"/>
        </w:rPr>
      </w:pPr>
      <w:r w:rsidRPr="003B0C2A">
        <w:rPr>
          <w:u w:val="single"/>
        </w:rPr>
        <w:t xml:space="preserve">uzatvorená podľa § 611 zákona č. 40/1964 Zb. Občianskeho zákonníka v znení neskorších predpisov </w:t>
      </w:r>
    </w:p>
    <w:p w:rsidR="00B55885" w:rsidRPr="003B0C2A" w:rsidRDefault="00B55885" w:rsidP="00B55885">
      <w:pPr>
        <w:rPr>
          <w:b/>
        </w:rPr>
      </w:pPr>
      <w:r w:rsidRPr="003B0C2A">
        <w:rPr>
          <w:b/>
        </w:rPr>
        <w:t>Zamieňajúci 1:</w:t>
      </w:r>
    </w:p>
    <w:p w:rsidR="00B55885" w:rsidRDefault="00B55885" w:rsidP="00B55885">
      <w:pPr>
        <w:spacing w:after="0"/>
      </w:pPr>
      <w:r>
        <w:t xml:space="preserve">Názov: Obec Šávoľ </w:t>
      </w:r>
    </w:p>
    <w:p w:rsidR="00B55885" w:rsidRDefault="00B55885" w:rsidP="00B55885">
      <w:pPr>
        <w:spacing w:after="0"/>
      </w:pPr>
      <w:r>
        <w:t xml:space="preserve">Sídlo: Šávoľ č. 220, Šávoľ, 985 41 </w:t>
      </w:r>
    </w:p>
    <w:p w:rsidR="00B55885" w:rsidRDefault="00B55885" w:rsidP="00B55885">
      <w:pPr>
        <w:spacing w:after="0"/>
      </w:pPr>
      <w:r>
        <w:t>IČO: 00316415</w:t>
      </w:r>
    </w:p>
    <w:p w:rsidR="00B55885" w:rsidRDefault="00B55885" w:rsidP="00B55885">
      <w:pPr>
        <w:spacing w:after="0"/>
      </w:pPr>
      <w:r>
        <w:t>DIČ: 2021115140</w:t>
      </w:r>
    </w:p>
    <w:p w:rsidR="00B55885" w:rsidRDefault="00B55885" w:rsidP="00B55885">
      <w:pPr>
        <w:spacing w:after="0"/>
      </w:pPr>
      <w:r>
        <w:t xml:space="preserve">Banka: Prima banka, </w:t>
      </w:r>
      <w:proofErr w:type="spellStart"/>
      <w:r>
        <w:t>a.s</w:t>
      </w:r>
      <w:proofErr w:type="spellEnd"/>
      <w:r>
        <w:t xml:space="preserve">. Číslo účtu: SK24 5600 0000 0060 4850 1004 </w:t>
      </w:r>
    </w:p>
    <w:p w:rsidR="00B55885" w:rsidRDefault="00B55885" w:rsidP="00B55885">
      <w:pPr>
        <w:spacing w:after="0"/>
      </w:pPr>
      <w:r>
        <w:t xml:space="preserve">Zastúpenie: Július Ferencz, starosta obce </w:t>
      </w:r>
    </w:p>
    <w:p w:rsidR="00B55885" w:rsidRDefault="00B55885" w:rsidP="00B55885">
      <w:pPr>
        <w:spacing w:after="0"/>
      </w:pPr>
    </w:p>
    <w:p w:rsidR="00B55885" w:rsidRDefault="00B55885" w:rsidP="00B55885">
      <w:pPr>
        <w:spacing w:after="0"/>
      </w:pPr>
      <w:r>
        <w:t>(ďalej len „zamieňajúci 1“)</w:t>
      </w:r>
    </w:p>
    <w:p w:rsidR="00B55885" w:rsidRDefault="00B55885" w:rsidP="00B55885">
      <w:r>
        <w:t xml:space="preserve"> a </w:t>
      </w:r>
    </w:p>
    <w:p w:rsidR="00B55885" w:rsidRPr="003B0C2A" w:rsidRDefault="00B55885" w:rsidP="00B55885">
      <w:pPr>
        <w:rPr>
          <w:b/>
        </w:rPr>
      </w:pPr>
      <w:r w:rsidRPr="003B0C2A">
        <w:rPr>
          <w:b/>
        </w:rPr>
        <w:t xml:space="preserve">Zamieňajúci 2: </w:t>
      </w:r>
    </w:p>
    <w:p w:rsidR="00B55885" w:rsidRDefault="00B55885" w:rsidP="00B55885">
      <w:pPr>
        <w:spacing w:after="0"/>
      </w:pPr>
      <w:r>
        <w:t xml:space="preserve">Meno a Priezvisko: Július Ferencz </w:t>
      </w:r>
    </w:p>
    <w:p w:rsidR="00B55885" w:rsidRDefault="00B55885" w:rsidP="00B55885">
      <w:pPr>
        <w:spacing w:after="0"/>
      </w:pPr>
      <w:r>
        <w:t xml:space="preserve">Rodné priezvisko: Ferencz </w:t>
      </w:r>
    </w:p>
    <w:p w:rsidR="00B55885" w:rsidRDefault="00B55885" w:rsidP="00B55885">
      <w:pPr>
        <w:spacing w:after="0"/>
      </w:pPr>
      <w:r>
        <w:t xml:space="preserve">Bydlisko: </w:t>
      </w:r>
    </w:p>
    <w:p w:rsidR="00B55885" w:rsidRDefault="00B55885" w:rsidP="00B55885">
      <w:pPr>
        <w:spacing w:after="0"/>
      </w:pPr>
      <w:r>
        <w:t xml:space="preserve">Dátum narodenia: </w:t>
      </w:r>
    </w:p>
    <w:p w:rsidR="00B55885" w:rsidRDefault="00B55885" w:rsidP="00B55885">
      <w:pPr>
        <w:spacing w:after="0"/>
      </w:pPr>
      <w:r>
        <w:t xml:space="preserve">Rodné číslo: </w:t>
      </w:r>
    </w:p>
    <w:p w:rsidR="00B55885" w:rsidRDefault="00B55885" w:rsidP="00B55885">
      <w:pPr>
        <w:spacing w:after="0"/>
      </w:pPr>
      <w:r>
        <w:t>Štátna príslušnosť: Slovenská republika, spôsobilý na právne úkony</w:t>
      </w:r>
    </w:p>
    <w:p w:rsidR="00B55885" w:rsidRDefault="00B55885" w:rsidP="00B55885"/>
    <w:p w:rsidR="00B55885" w:rsidRDefault="00B55885" w:rsidP="00B55885">
      <w:r>
        <w:t xml:space="preserve"> (ďalej len „zamieňajúci 2“) </w:t>
      </w:r>
    </w:p>
    <w:p w:rsidR="00B55885" w:rsidRDefault="00B55885" w:rsidP="00B55885">
      <w:r>
        <w:t>sa dohodli na uzatvorení tejto zámennej zmluvy (ďalej len „zmluva“):</w:t>
      </w:r>
    </w:p>
    <w:p w:rsidR="00B55885" w:rsidRPr="003B0C2A" w:rsidRDefault="00B55885" w:rsidP="00B55885">
      <w:pPr>
        <w:spacing w:after="0"/>
        <w:jc w:val="center"/>
        <w:rPr>
          <w:b/>
          <w:sz w:val="28"/>
          <w:szCs w:val="28"/>
        </w:rPr>
      </w:pPr>
      <w:r w:rsidRPr="003B0C2A">
        <w:rPr>
          <w:b/>
          <w:sz w:val="28"/>
          <w:szCs w:val="28"/>
        </w:rPr>
        <w:t>Článok I</w:t>
      </w:r>
    </w:p>
    <w:p w:rsidR="00B55885" w:rsidRPr="003B0C2A" w:rsidRDefault="00B55885" w:rsidP="00B55885">
      <w:pPr>
        <w:spacing w:after="0"/>
        <w:jc w:val="center"/>
        <w:rPr>
          <w:b/>
          <w:sz w:val="28"/>
          <w:szCs w:val="28"/>
        </w:rPr>
      </w:pPr>
      <w:r w:rsidRPr="003B0C2A">
        <w:rPr>
          <w:b/>
          <w:sz w:val="28"/>
          <w:szCs w:val="28"/>
        </w:rPr>
        <w:t>Úvodné ustanovenie</w:t>
      </w:r>
    </w:p>
    <w:p w:rsidR="00B55885" w:rsidRDefault="00B55885" w:rsidP="00B55885">
      <w:pPr>
        <w:spacing w:after="0"/>
      </w:pPr>
    </w:p>
    <w:p w:rsidR="00B55885" w:rsidRDefault="00B55885" w:rsidP="00B55885">
      <w:pPr>
        <w:spacing w:after="0"/>
        <w:jc w:val="both"/>
      </w:pPr>
      <w:bookmarkStart w:id="0" w:name="_GoBack"/>
      <w:r>
        <w:t xml:space="preserve">1. Zamieňajúci 1 je výlučným vlastníkom nehnuteľností nachádzajúcich sa v katastrálnom území Šávoľ, obec Šávoľ, okres Lučenec zapísanej </w:t>
      </w:r>
      <w:r w:rsidRPr="00C27C39">
        <w:rPr>
          <w:b/>
        </w:rPr>
        <w:t>na liste vlastníctva č. 371</w:t>
      </w:r>
      <w:r>
        <w:t xml:space="preserve">, vedenom Okresným úradom Lučenec, katastrálny odbor, ako pozemky registra „E“ evidované na katastrálnej mape: </w:t>
      </w:r>
    </w:p>
    <w:p w:rsidR="00B55885" w:rsidRDefault="00B55885" w:rsidP="00B55885">
      <w:pPr>
        <w:spacing w:after="0"/>
        <w:jc w:val="both"/>
      </w:pPr>
      <w:r>
        <w:t xml:space="preserve">- parcela číslo 477, o výmere 20855 m2 , druh pozemku: </w:t>
      </w:r>
      <w:proofErr w:type="spellStart"/>
      <w:r>
        <w:t>trv</w:t>
      </w:r>
      <w:proofErr w:type="spellEnd"/>
      <w:r>
        <w:t xml:space="preserve">. tráv. porast, </w:t>
      </w:r>
    </w:p>
    <w:p w:rsidR="00B55885" w:rsidRDefault="00B55885" w:rsidP="00B55885">
      <w:pPr>
        <w:spacing w:after="0"/>
        <w:jc w:val="both"/>
      </w:pPr>
      <w:r>
        <w:t xml:space="preserve">vo vlastníckom podiele 1/1 pod B:1.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2. Zamieňajúci 2 je podielovým aj výlučným vlastníkom nehnuteľností nachádzajúcich sa v katastrálnom území Šávoľ, obec Šávoľ, okres Lučenec vedených Okresným úradom Lučenec, katastrálny odbor, ako pozemky evidované na katastrálnej mape a to konkrétne: 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č.444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114/22, o výmere 1661 m2 , druh pozemku: orná pôda, </w:t>
      </w:r>
    </w:p>
    <w:p w:rsidR="00B55885" w:rsidRDefault="00B55885" w:rsidP="00B55885">
      <w:pPr>
        <w:spacing w:after="0"/>
        <w:jc w:val="both"/>
      </w:pPr>
      <w:r>
        <w:t xml:space="preserve">- E KN parcela číslo 346/2, o výmere 669 m2 , druh pozemku: orná pôda, </w:t>
      </w:r>
    </w:p>
    <w:p w:rsidR="00B55885" w:rsidRDefault="00B55885" w:rsidP="00B55885">
      <w:pPr>
        <w:spacing w:after="0"/>
        <w:jc w:val="both"/>
      </w:pPr>
      <w:r>
        <w:t>V spoluvlastníckom podiele 1/4 pod B:4.</w:t>
      </w:r>
    </w:p>
    <w:p w:rsidR="00B55885" w:rsidRDefault="00B55885" w:rsidP="00B55885">
      <w:pPr>
        <w:spacing w:after="0"/>
        <w:jc w:val="both"/>
      </w:pPr>
    </w:p>
    <w:bookmarkEnd w:id="0"/>
    <w:p w:rsidR="00B55885" w:rsidRDefault="00B55885" w:rsidP="00B55885">
      <w:pPr>
        <w:spacing w:after="0"/>
        <w:jc w:val="both"/>
      </w:pPr>
      <w:r w:rsidRPr="00F70D7B">
        <w:rPr>
          <w:b/>
        </w:rPr>
        <w:lastRenderedPageBreak/>
        <w:t>List vlastníctva č.</w:t>
      </w:r>
      <w:r>
        <w:rPr>
          <w:b/>
        </w:rPr>
        <w:t>394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347, o výmere 1708 m2 , druh pozemku: zast.pl. a nádvorie, </w:t>
      </w:r>
    </w:p>
    <w:p w:rsidR="00B55885" w:rsidRDefault="00B55885" w:rsidP="00B55885">
      <w:pPr>
        <w:spacing w:after="0"/>
        <w:jc w:val="both"/>
      </w:pPr>
      <w:r>
        <w:t>V spoluvlastníckom podiele 1/4 pod B:3.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382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104/2, o výmere 639 m2 , druh pozemku: orná pôda, </w:t>
      </w:r>
    </w:p>
    <w:p w:rsidR="00B55885" w:rsidRDefault="00B55885" w:rsidP="00B55885">
      <w:pPr>
        <w:spacing w:after="0"/>
        <w:jc w:val="both"/>
      </w:pPr>
      <w:r>
        <w:t>V spoluvlastníckom podiele 75/360 pod B:6.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118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342/11, o výmere 165 m2 , druh pozemku: orná pôda, </w:t>
      </w:r>
    </w:p>
    <w:p w:rsidR="00B55885" w:rsidRDefault="00B55885" w:rsidP="00B55885">
      <w:pPr>
        <w:spacing w:after="0"/>
        <w:jc w:val="both"/>
      </w:pPr>
      <w:r>
        <w:t>Vo vlastníckom podiele 1/1 pod B:1.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442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342/1, o výmere 1000 m2 , druh pozemku: orná pôda, </w:t>
      </w:r>
    </w:p>
    <w:p w:rsidR="00B55885" w:rsidRDefault="00B55885" w:rsidP="00B55885">
      <w:pPr>
        <w:spacing w:after="0"/>
        <w:jc w:val="both"/>
      </w:pPr>
      <w:r>
        <w:t>V spoluvlastníckom podiele 1/6 pod B:2.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490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341, o výmere 881 m2 , druh pozemku: orná pôda, </w:t>
      </w:r>
    </w:p>
    <w:p w:rsidR="00B55885" w:rsidRDefault="00B55885" w:rsidP="00B55885">
      <w:pPr>
        <w:spacing w:after="0"/>
        <w:jc w:val="both"/>
      </w:pPr>
      <w:r>
        <w:t>- E KN parcela číslo 486, o výmere 75 m2, druh pozemku: orná pôda,</w:t>
      </w:r>
    </w:p>
    <w:p w:rsidR="00B55885" w:rsidRDefault="00B55885" w:rsidP="00B55885">
      <w:pPr>
        <w:spacing w:after="0"/>
        <w:jc w:val="both"/>
      </w:pPr>
      <w:r>
        <w:t>V spoluvlastníckom podiele 1/56 pod B:7.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249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331, o výmere 1327 m2 , druh pozemku: orná pôda, </w:t>
      </w:r>
    </w:p>
    <w:p w:rsidR="00B55885" w:rsidRDefault="00B55885" w:rsidP="00B55885">
      <w:pPr>
        <w:spacing w:after="0"/>
        <w:jc w:val="both"/>
      </w:pPr>
      <w:r>
        <w:t>V spoluvlastníckom podiele 1/8 pod B:8.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385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352, o výmere 1403 m2 , druh pozemku: orná pôda, </w:t>
      </w:r>
    </w:p>
    <w:p w:rsidR="00B55885" w:rsidRDefault="00B55885" w:rsidP="00B55885">
      <w:pPr>
        <w:spacing w:after="0"/>
        <w:jc w:val="both"/>
      </w:pPr>
      <w:r>
        <w:t>V spoluvlastníckom podiele 3/12 pod B:2.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185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96/1, o výmere 461 m2 , druh pozemku: zast.pl. a nádvorie, </w:t>
      </w:r>
    </w:p>
    <w:p w:rsidR="00B55885" w:rsidRDefault="00B55885" w:rsidP="00B55885">
      <w:pPr>
        <w:spacing w:after="0"/>
        <w:jc w:val="both"/>
      </w:pPr>
      <w:r>
        <w:t>V spoluvlastníckom podiele 18/1344 pod B:10.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144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C KN parcela číslo 229, o výmere 428 m2 , druh pozemku: zast.pl. a nádvorie, </w:t>
      </w:r>
    </w:p>
    <w:p w:rsidR="00B55885" w:rsidRDefault="00B55885" w:rsidP="00B55885">
      <w:pPr>
        <w:spacing w:after="0"/>
        <w:jc w:val="both"/>
      </w:pPr>
      <w:r>
        <w:t xml:space="preserve">- C KN parcela číslo 233, o výmere 1122 m2, druh pozemku: orná pôda.  </w:t>
      </w:r>
    </w:p>
    <w:p w:rsidR="00B55885" w:rsidRDefault="00B55885" w:rsidP="00B55885">
      <w:pPr>
        <w:spacing w:after="0"/>
        <w:jc w:val="both"/>
      </w:pPr>
      <w:r>
        <w:t>V spoluvlastníckom podiele 1/2 pod B:1.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143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C KN parcela číslo 249, o výmere 810 m2 , druh pozemku: záhrada, </w:t>
      </w:r>
    </w:p>
    <w:p w:rsidR="00B55885" w:rsidRDefault="00B55885" w:rsidP="00B55885">
      <w:pPr>
        <w:spacing w:after="0"/>
        <w:jc w:val="both"/>
      </w:pPr>
      <w:r>
        <w:t>V spoluvlastníckom podiele 1/4 pod B:2.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381</w:t>
      </w:r>
      <w:r>
        <w:t>:</w:t>
      </w:r>
    </w:p>
    <w:p w:rsidR="00B55885" w:rsidRDefault="00B55885" w:rsidP="00B55885">
      <w:pPr>
        <w:spacing w:after="0"/>
        <w:jc w:val="both"/>
      </w:pPr>
      <w:r>
        <w:t>- E KN parcela číslo 103/2, o výmere 602 m2 , druh pozemku: ostatná plocha,</w:t>
      </w:r>
    </w:p>
    <w:p w:rsidR="00B55885" w:rsidRDefault="00B55885" w:rsidP="00B55885">
      <w:pPr>
        <w:spacing w:after="0"/>
        <w:jc w:val="both"/>
      </w:pPr>
      <w:r>
        <w:t xml:space="preserve">- E KN parcela číslo 103/3, o výmere 87 m2, druh pozemku: zast.pl. a nádvorie,  </w:t>
      </w:r>
    </w:p>
    <w:p w:rsidR="00B55885" w:rsidRDefault="00B55885" w:rsidP="00B55885">
      <w:pPr>
        <w:spacing w:after="0"/>
        <w:jc w:val="both"/>
      </w:pPr>
      <w:r>
        <w:t>V spoluvlastníckom podiele 1/42 pod B:12.</w:t>
      </w:r>
    </w:p>
    <w:p w:rsidR="00B55885" w:rsidRDefault="00B55885" w:rsidP="00B55885">
      <w:pPr>
        <w:spacing w:after="0"/>
      </w:pPr>
    </w:p>
    <w:p w:rsidR="00B55885" w:rsidRPr="007E0FEA" w:rsidRDefault="00B55885" w:rsidP="00B55885">
      <w:pPr>
        <w:spacing w:after="0"/>
        <w:jc w:val="center"/>
        <w:rPr>
          <w:b/>
          <w:sz w:val="28"/>
          <w:szCs w:val="28"/>
        </w:rPr>
      </w:pPr>
      <w:r w:rsidRPr="007E0FEA">
        <w:rPr>
          <w:b/>
          <w:sz w:val="28"/>
          <w:szCs w:val="28"/>
        </w:rPr>
        <w:t>Článok II</w:t>
      </w:r>
    </w:p>
    <w:p w:rsidR="00B55885" w:rsidRPr="007E0FEA" w:rsidRDefault="00B55885" w:rsidP="00B55885">
      <w:pPr>
        <w:spacing w:after="0"/>
        <w:jc w:val="center"/>
        <w:rPr>
          <w:b/>
          <w:sz w:val="28"/>
          <w:szCs w:val="28"/>
        </w:rPr>
      </w:pPr>
      <w:r w:rsidRPr="007E0FEA">
        <w:rPr>
          <w:b/>
          <w:sz w:val="28"/>
          <w:szCs w:val="28"/>
        </w:rPr>
        <w:t>Predmet zmluvy</w:t>
      </w:r>
    </w:p>
    <w:p w:rsidR="00B55885" w:rsidRDefault="00B55885" w:rsidP="00B55885">
      <w:pPr>
        <w:spacing w:after="0"/>
      </w:pPr>
    </w:p>
    <w:p w:rsidR="00B55885" w:rsidRDefault="00B55885" w:rsidP="00B55885">
      <w:pPr>
        <w:spacing w:after="0"/>
        <w:jc w:val="both"/>
      </w:pPr>
      <w:r>
        <w:t xml:space="preserve">1. Zamieňajúci 1 touto zmluvou odovzdáva zamieňajúcemu 2 a zamieňajúci 2 touto zmluvou nadobúda od zamieňajúceho 1 do svojho výlučného vlastníctva v podiele 1/1, nehnuteľnosť – pozemok registra „C“ , novovzniknutá parcela číslo 567/16, o výmere 3088 m2 , druh pozemku: záhrada, ktorá vznikla na základe Geometrického plánu číslo 40611442-14/2023 zo dňa 13.2.2023, ktorý bol úradne overený </w:t>
      </w:r>
      <w:r>
        <w:lastRenderedPageBreak/>
        <w:t xml:space="preserve">Okresným úradom Lučenec, katastrálny odbor dňa 22.2.2023 pod číslom G1-88/2023, ZPMZ 194. (ďalej len „nehnuteľnosť 1“).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2. Zamieňajúci 2 touto zmluvou odovzdáva zamieňajúcemu 1 a zamieňajúci 1 touto zmluvou nadobúda od zamieňajúceho 2 do svojho podielového spoluvlastníctva nasledovné  nehnuteľnosti – pozemky </w:t>
      </w:r>
      <w:r w:rsidRPr="00033AAF">
        <w:t>evidované na katastrálnej</w:t>
      </w:r>
      <w:r>
        <w:t xml:space="preserve"> mape: 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č.444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114/22, o výmere 1661 m2 , druh pozemku: orná pôda, </w:t>
      </w:r>
    </w:p>
    <w:p w:rsidR="00B55885" w:rsidRDefault="00B55885" w:rsidP="00B55885">
      <w:pPr>
        <w:spacing w:after="0"/>
        <w:jc w:val="both"/>
      </w:pPr>
      <w:r>
        <w:t xml:space="preserve">- E KN parcela číslo 346/2, o výmere 669 m2 , druh pozemku: orná pôda, </w:t>
      </w:r>
    </w:p>
    <w:p w:rsidR="00B55885" w:rsidRDefault="00B55885" w:rsidP="00B55885">
      <w:pPr>
        <w:spacing w:after="0"/>
        <w:jc w:val="both"/>
      </w:pPr>
      <w:r>
        <w:t>V spoluvlastníckom podiele 1/4 pod B:4.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394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347, o výmere 1708 m2 , druh pozemku: zast.pl. a nádvorie, </w:t>
      </w:r>
    </w:p>
    <w:p w:rsidR="00B55885" w:rsidRDefault="00B55885" w:rsidP="00B55885">
      <w:pPr>
        <w:spacing w:after="0"/>
        <w:jc w:val="both"/>
      </w:pPr>
      <w:r>
        <w:t>V spoluvlastníckom podiele 1/4 pod B:3.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382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104/2, o výmere 639 m2 , druh pozemku: orná pôda, </w:t>
      </w:r>
    </w:p>
    <w:p w:rsidR="00B55885" w:rsidRDefault="00B55885" w:rsidP="00B55885">
      <w:pPr>
        <w:spacing w:after="0"/>
        <w:jc w:val="both"/>
      </w:pPr>
      <w:r>
        <w:t>V spoluvlastníckom podiele 75/360 pod B:6.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118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342/11, o výmere 165 m2 , druh pozemku: orná pôda, </w:t>
      </w:r>
    </w:p>
    <w:p w:rsidR="00B55885" w:rsidRDefault="00B55885" w:rsidP="00B55885">
      <w:pPr>
        <w:spacing w:after="0"/>
        <w:jc w:val="both"/>
      </w:pPr>
      <w:r>
        <w:t>Vo vlastníckom podiele 1/1 pod B:1.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442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342/1, o výmere 1000 m2 , druh pozemku: orná pôda, </w:t>
      </w:r>
    </w:p>
    <w:p w:rsidR="00B55885" w:rsidRDefault="00B55885" w:rsidP="00B55885">
      <w:pPr>
        <w:spacing w:after="0"/>
        <w:jc w:val="both"/>
      </w:pPr>
      <w:r>
        <w:t>V spoluvlastníckom podiele 1/6 pod B:2.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490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341, o výmere 881 m2 , druh pozemku: orná pôda, </w:t>
      </w:r>
    </w:p>
    <w:p w:rsidR="00B55885" w:rsidRDefault="00B55885" w:rsidP="00B55885">
      <w:pPr>
        <w:spacing w:after="0"/>
        <w:jc w:val="both"/>
      </w:pPr>
      <w:r>
        <w:t>- E KN parcela číslo 486, o výmere 75 m2, druh pozemku: orná pôda,</w:t>
      </w:r>
    </w:p>
    <w:p w:rsidR="00B55885" w:rsidRDefault="00B55885" w:rsidP="00B55885">
      <w:pPr>
        <w:spacing w:after="0"/>
        <w:jc w:val="both"/>
      </w:pPr>
      <w:r>
        <w:t>V spoluvlastníckom podiele 1/56 pod B:7.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249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331, o výmere 1327 m2 , druh pozemku: orná pôda, </w:t>
      </w:r>
    </w:p>
    <w:p w:rsidR="00B55885" w:rsidRDefault="00B55885" w:rsidP="00B55885">
      <w:pPr>
        <w:spacing w:after="0"/>
        <w:jc w:val="both"/>
      </w:pPr>
      <w:r>
        <w:t>V spoluvlastníckom podiele 1/8 pod B:8.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385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352, o výmere 1403 m2 , druh pozemku: orná pôda, </w:t>
      </w:r>
    </w:p>
    <w:p w:rsidR="00B55885" w:rsidRDefault="00B55885" w:rsidP="00B55885">
      <w:pPr>
        <w:spacing w:after="0"/>
        <w:jc w:val="both"/>
      </w:pPr>
      <w:r>
        <w:t>V spoluvlastníckom podiele 3/12 pod B:2.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185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E KN parcela číslo 96/1, o výmere 461 m2 , druh pozemku: zast.pl. a nádvorie, </w:t>
      </w:r>
    </w:p>
    <w:p w:rsidR="00B55885" w:rsidRDefault="00B55885" w:rsidP="00B55885">
      <w:pPr>
        <w:spacing w:after="0"/>
        <w:jc w:val="both"/>
      </w:pPr>
      <w:r>
        <w:t>V spoluvlastníckom podiele 18/1344 pod B:10.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144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C KN parcela číslo 229, o výmere 428 m2 , druh pozemku: zast.pl. a nádvorie, </w:t>
      </w:r>
    </w:p>
    <w:p w:rsidR="00B55885" w:rsidRDefault="00B55885" w:rsidP="00B55885">
      <w:pPr>
        <w:spacing w:after="0"/>
        <w:jc w:val="both"/>
      </w:pPr>
      <w:r>
        <w:t xml:space="preserve">- C KN parcela číslo 233, o výmere 1122 m2, druh pozemku: orná pôda.  </w:t>
      </w:r>
    </w:p>
    <w:p w:rsidR="00B55885" w:rsidRDefault="00B55885" w:rsidP="00B55885">
      <w:pPr>
        <w:spacing w:after="0"/>
        <w:jc w:val="both"/>
      </w:pPr>
      <w:r>
        <w:t>V spoluvlastníckom podiele 1/2 pod B:1.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143</w:t>
      </w:r>
      <w:r>
        <w:t>:</w:t>
      </w:r>
    </w:p>
    <w:p w:rsidR="00B55885" w:rsidRDefault="00B55885" w:rsidP="00B55885">
      <w:pPr>
        <w:spacing w:after="0"/>
        <w:jc w:val="both"/>
      </w:pPr>
      <w:r>
        <w:t xml:space="preserve">- C KN parcela číslo 249, o výmere 810 m2 , druh pozemku: záhrada, </w:t>
      </w:r>
    </w:p>
    <w:p w:rsidR="00B55885" w:rsidRDefault="00B55885" w:rsidP="00B55885">
      <w:pPr>
        <w:spacing w:after="0"/>
        <w:jc w:val="both"/>
      </w:pPr>
      <w:r>
        <w:t>V spoluvlastníckom podiele 1/4 pod B:2.</w:t>
      </w:r>
    </w:p>
    <w:p w:rsidR="00B55885" w:rsidRDefault="00B55885" w:rsidP="00B55885">
      <w:pPr>
        <w:spacing w:after="0"/>
        <w:jc w:val="both"/>
      </w:pPr>
      <w:r w:rsidRPr="00F70D7B">
        <w:rPr>
          <w:b/>
        </w:rPr>
        <w:t>List vlastníctva č.</w:t>
      </w:r>
      <w:r>
        <w:rPr>
          <w:b/>
        </w:rPr>
        <w:t>381</w:t>
      </w:r>
      <w:r>
        <w:t>:</w:t>
      </w:r>
    </w:p>
    <w:p w:rsidR="00B55885" w:rsidRDefault="00B55885" w:rsidP="00B55885">
      <w:pPr>
        <w:spacing w:after="0"/>
        <w:jc w:val="both"/>
      </w:pPr>
      <w:r>
        <w:t>- E KN parcela číslo 103/2, o výmere 602 m2 , druh pozemku: ostatná plocha,</w:t>
      </w:r>
    </w:p>
    <w:p w:rsidR="00B55885" w:rsidRDefault="00B55885" w:rsidP="00B55885">
      <w:pPr>
        <w:spacing w:after="0"/>
        <w:jc w:val="both"/>
      </w:pPr>
      <w:r>
        <w:t xml:space="preserve">- E KN parcela číslo 103/3, o výmere 87 m2, druh pozemku: zast.pl. a nádvorie,  </w:t>
      </w:r>
    </w:p>
    <w:p w:rsidR="00B55885" w:rsidRDefault="00B55885" w:rsidP="00B55885">
      <w:pPr>
        <w:spacing w:after="0"/>
        <w:jc w:val="both"/>
      </w:pPr>
      <w:r>
        <w:lastRenderedPageBreak/>
        <w:t xml:space="preserve">V spoluvlastníckom podiele 1/42 pod B:12. </w:t>
      </w:r>
    </w:p>
    <w:p w:rsidR="00B55885" w:rsidRDefault="00B55885" w:rsidP="00B55885">
      <w:pPr>
        <w:spacing w:after="0"/>
        <w:jc w:val="both"/>
      </w:pPr>
      <w:r>
        <w:t xml:space="preserve">V hore uvedených spoluvlastníckych podieloch. (ďalej len „nehnuteľnosť 2“). </w:t>
      </w:r>
    </w:p>
    <w:p w:rsidR="00B55885" w:rsidRDefault="00B55885" w:rsidP="00B55885">
      <w:pPr>
        <w:spacing w:after="0"/>
      </w:pPr>
    </w:p>
    <w:p w:rsidR="00B55885" w:rsidRPr="0002103C" w:rsidRDefault="00B55885" w:rsidP="00B55885">
      <w:pPr>
        <w:spacing w:after="0"/>
        <w:jc w:val="center"/>
        <w:rPr>
          <w:b/>
          <w:sz w:val="28"/>
          <w:szCs w:val="28"/>
        </w:rPr>
      </w:pPr>
      <w:r w:rsidRPr="0002103C">
        <w:rPr>
          <w:b/>
          <w:sz w:val="28"/>
          <w:szCs w:val="28"/>
        </w:rPr>
        <w:t>Článok III</w:t>
      </w:r>
    </w:p>
    <w:p w:rsidR="00B55885" w:rsidRPr="0002103C" w:rsidRDefault="00B55885" w:rsidP="00B55885">
      <w:pPr>
        <w:spacing w:after="0"/>
        <w:jc w:val="center"/>
        <w:rPr>
          <w:b/>
          <w:sz w:val="28"/>
          <w:szCs w:val="28"/>
        </w:rPr>
      </w:pPr>
      <w:r w:rsidRPr="0002103C">
        <w:rPr>
          <w:b/>
          <w:sz w:val="28"/>
          <w:szCs w:val="28"/>
        </w:rPr>
        <w:t>Ohodnotenie predmetu zámeny</w:t>
      </w:r>
    </w:p>
    <w:p w:rsidR="00B55885" w:rsidRDefault="00B55885" w:rsidP="00B55885">
      <w:pPr>
        <w:spacing w:after="0"/>
      </w:pPr>
    </w:p>
    <w:p w:rsidR="00B55885" w:rsidRDefault="00B55885" w:rsidP="00B55885">
      <w:pPr>
        <w:spacing w:after="0"/>
        <w:jc w:val="both"/>
      </w:pPr>
      <w:r>
        <w:t xml:space="preserve">1. Zmluvné strany sa vzájomne dohodli, že pozemky špecifikované v článku II. bod 1 a 2, ako nehnuteľnosť 1 a nehnuteľnosť 2, tejto zmluvy sa zamieňajú bez finančného vyrovnania vzhľadom k tomu, že zámena je z iniciatívy obce, z dôvodu zámeru obce realizovať projekty v lokalite nehnuteľnosti 2. </w:t>
      </w:r>
    </w:p>
    <w:p w:rsidR="00B55885" w:rsidRDefault="00B55885" w:rsidP="00B55885">
      <w:pPr>
        <w:spacing w:after="0"/>
      </w:pPr>
    </w:p>
    <w:p w:rsidR="00B55885" w:rsidRPr="0002103C" w:rsidRDefault="00B55885" w:rsidP="00B55885">
      <w:pPr>
        <w:spacing w:after="0"/>
        <w:jc w:val="center"/>
        <w:rPr>
          <w:b/>
          <w:sz w:val="28"/>
          <w:szCs w:val="28"/>
        </w:rPr>
      </w:pPr>
      <w:r w:rsidRPr="0002103C">
        <w:rPr>
          <w:b/>
          <w:sz w:val="28"/>
          <w:szCs w:val="28"/>
        </w:rPr>
        <w:t>Článok IV</w:t>
      </w:r>
    </w:p>
    <w:p w:rsidR="00B55885" w:rsidRPr="0002103C" w:rsidRDefault="00B55885" w:rsidP="00B55885">
      <w:pPr>
        <w:spacing w:after="0"/>
        <w:jc w:val="center"/>
        <w:rPr>
          <w:b/>
          <w:sz w:val="28"/>
          <w:szCs w:val="28"/>
        </w:rPr>
      </w:pPr>
      <w:r w:rsidRPr="0002103C">
        <w:rPr>
          <w:b/>
          <w:sz w:val="28"/>
          <w:szCs w:val="28"/>
        </w:rPr>
        <w:t>Odovzdanie predmetu zámeny</w:t>
      </w:r>
    </w:p>
    <w:p w:rsidR="00B55885" w:rsidRDefault="00B55885" w:rsidP="00B55885">
      <w:pPr>
        <w:spacing w:after="0"/>
      </w:pPr>
    </w:p>
    <w:p w:rsidR="00B55885" w:rsidRDefault="00B55885" w:rsidP="00B55885">
      <w:pPr>
        <w:spacing w:after="0"/>
        <w:jc w:val="both"/>
      </w:pPr>
      <w:r>
        <w:t xml:space="preserve">1. Zmluvné strany sa dohodli na vzájomnom odovzdaní predmetov zámeny do 5-tich kalendárnych dní odo dňa povolenia vkladu vlastníckeho práva do katastra nehnuteľností.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2. Od okamihu odovzdania nehnuteľnosti 2 sa zamieňajúci 1 zaväzuje znášať všetky náklady súvisiace s užívaním nehnuteľnosti 2.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3. Od okamihu odovzdania nehnuteľnosti 1 sa zamieňajúci 2 zaväzuje znášať všetky náklady súvisiace s užívaním nehnuteľnosti 1. </w:t>
      </w:r>
    </w:p>
    <w:p w:rsidR="00B55885" w:rsidRDefault="00B55885" w:rsidP="00B55885">
      <w:pPr>
        <w:spacing w:after="0"/>
      </w:pPr>
    </w:p>
    <w:p w:rsidR="00B55885" w:rsidRDefault="00B55885" w:rsidP="00B55885">
      <w:pPr>
        <w:spacing w:after="0"/>
        <w:jc w:val="center"/>
        <w:rPr>
          <w:b/>
          <w:sz w:val="28"/>
          <w:szCs w:val="28"/>
        </w:rPr>
      </w:pPr>
    </w:p>
    <w:p w:rsidR="00B55885" w:rsidRDefault="00B55885" w:rsidP="00B55885">
      <w:pPr>
        <w:spacing w:after="0"/>
        <w:jc w:val="center"/>
        <w:rPr>
          <w:b/>
          <w:sz w:val="28"/>
          <w:szCs w:val="28"/>
        </w:rPr>
      </w:pPr>
    </w:p>
    <w:p w:rsidR="00B55885" w:rsidRDefault="00B55885" w:rsidP="00B55885">
      <w:pPr>
        <w:spacing w:after="0"/>
        <w:jc w:val="center"/>
        <w:rPr>
          <w:b/>
          <w:sz w:val="28"/>
          <w:szCs w:val="28"/>
        </w:rPr>
      </w:pPr>
    </w:p>
    <w:p w:rsidR="00B55885" w:rsidRPr="0002103C" w:rsidRDefault="00B55885" w:rsidP="00B55885">
      <w:pPr>
        <w:spacing w:after="0"/>
        <w:jc w:val="center"/>
        <w:rPr>
          <w:b/>
          <w:sz w:val="28"/>
          <w:szCs w:val="28"/>
        </w:rPr>
      </w:pPr>
      <w:r w:rsidRPr="0002103C">
        <w:rPr>
          <w:b/>
          <w:sz w:val="28"/>
          <w:szCs w:val="28"/>
        </w:rPr>
        <w:t>Článok V</w:t>
      </w:r>
    </w:p>
    <w:p w:rsidR="00B55885" w:rsidRPr="0002103C" w:rsidRDefault="00B55885" w:rsidP="00B55885">
      <w:pPr>
        <w:spacing w:after="0"/>
        <w:jc w:val="center"/>
        <w:rPr>
          <w:b/>
          <w:sz w:val="28"/>
          <w:szCs w:val="28"/>
        </w:rPr>
      </w:pPr>
      <w:r w:rsidRPr="0002103C">
        <w:rPr>
          <w:b/>
          <w:sz w:val="28"/>
          <w:szCs w:val="28"/>
        </w:rPr>
        <w:t>Nadobudnutie vlastníckeho práva</w:t>
      </w:r>
    </w:p>
    <w:p w:rsidR="00B55885" w:rsidRDefault="00B55885" w:rsidP="00B55885">
      <w:pPr>
        <w:spacing w:after="0"/>
      </w:pPr>
    </w:p>
    <w:p w:rsidR="00B55885" w:rsidRDefault="00B55885" w:rsidP="00B55885">
      <w:pPr>
        <w:spacing w:after="0"/>
        <w:jc w:val="both"/>
      </w:pPr>
      <w:r>
        <w:t xml:space="preserve">1. Vecno-právne účinky nadobudnutia vlastníckeho práva zamieňajúceho 1 k nehnuteľnosti 2 a zamieňajúceho 2 k nehnuteľnosti 1 nastanú právoplatným rozhodnutím Okresného úradu Lučenec, katastrálny odbor, o povolení vkladu vlastníckeho práva na základe tejto zmluvy.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2. Zmluvné strany sa dohodli, že návrh na vklad vlastníckeho práva bude podpísaný a podaný oboma účastníkmi tejto zmluvy bezodkladne po jej uzavretí. Účastníci nebudú žiadať o zrýchlené konanie o návrhu na vklad.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3. Náklady súvisiace s prevodom vlastníckeho práva podľa tejto zmluvy bude znášať zamieňajúci 2.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4. Účastníci sa zaväzujú poskytnúť si vzájomnú súčinnosť vyplývajúcu z tejto zmluvy, vrátane súčinnosti potrebnej pre prevod vlastníckeho práva na základe tejto zmluvy a odstránenia prípadných nedostatkov návrhu na vklad alebo tejto zmluvy. </w:t>
      </w:r>
    </w:p>
    <w:p w:rsidR="00B55885" w:rsidRDefault="00B55885" w:rsidP="00B55885">
      <w:pPr>
        <w:spacing w:after="0"/>
      </w:pPr>
    </w:p>
    <w:p w:rsidR="00B55885" w:rsidRDefault="00B55885" w:rsidP="00B55885">
      <w:pPr>
        <w:spacing w:after="0"/>
      </w:pPr>
    </w:p>
    <w:p w:rsidR="00B55885" w:rsidRPr="0002103C" w:rsidRDefault="00B55885" w:rsidP="00B55885">
      <w:pPr>
        <w:spacing w:after="0"/>
        <w:jc w:val="center"/>
        <w:rPr>
          <w:b/>
          <w:sz w:val="28"/>
          <w:szCs w:val="28"/>
        </w:rPr>
      </w:pPr>
      <w:r w:rsidRPr="0002103C">
        <w:rPr>
          <w:b/>
          <w:sz w:val="28"/>
          <w:szCs w:val="28"/>
        </w:rPr>
        <w:t>Článok VI</w:t>
      </w:r>
    </w:p>
    <w:p w:rsidR="00B55885" w:rsidRPr="0002103C" w:rsidRDefault="00B55885" w:rsidP="00B55885">
      <w:pPr>
        <w:spacing w:after="0"/>
        <w:jc w:val="center"/>
        <w:rPr>
          <w:b/>
          <w:sz w:val="28"/>
          <w:szCs w:val="28"/>
        </w:rPr>
      </w:pPr>
      <w:r w:rsidRPr="0002103C">
        <w:rPr>
          <w:b/>
          <w:sz w:val="28"/>
          <w:szCs w:val="28"/>
        </w:rPr>
        <w:t>Vyhlásenia zmluvných strán</w:t>
      </w:r>
    </w:p>
    <w:p w:rsidR="00B55885" w:rsidRDefault="00B55885" w:rsidP="00B55885">
      <w:pPr>
        <w:spacing w:after="0"/>
      </w:pPr>
    </w:p>
    <w:p w:rsidR="00B55885" w:rsidRDefault="00B55885" w:rsidP="00B55885">
      <w:pPr>
        <w:spacing w:after="0"/>
        <w:jc w:val="both"/>
      </w:pPr>
      <w:r>
        <w:t xml:space="preserve">1. Zamieňajúci 1 vyhlasuje, že mu nie sú známe akékoľvek faktické alebo právne vady nehnuteľnosti 1, na ktoré by mal zamieňajúceho 2 pred uzavretím tejto zmluvy upozorniť.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2. Zamieňajúci 2 vyhlasuje, že mu nie sú známe akékoľvek faktické alebo právne vady nehnuteľnosti 2, na ktoré by mal zamieňajúceho 1 pred uzavretím tejto zmluvy upozorniť.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3. Zamieňajúci 1 vyhlasuje, že stav a vlastnosti nehnuteľnosti 2 sú mu známe, nakoľko si ju pred podpisom tejto zmluvy osobne a podrobne obhliadol.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4. Zamieňajúci 2 vyhlasuje, že stav a vlastnosti nehnuteľnosti 1 sú mu známe, nakoľko si ju pred podpisom tejto zmluvy osobne a podrobne obhliadol.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5. Zamieňajúci 1 vyhlasuje, že na nehnuteľnosti 1 neviaznu žiadne záložné práva, vecné bremená, nájomné práva a ani žiadne iné vecné alebo záväzkové práva (nároky) tretích osôb.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6. Zamieňajúci 2 vyhlasuje, že na nehnuteľnosti 2 neviaznu žiadne záložné práva, vecné bremená, nájomné práva a ani žiadne iné vecné alebo záväzkové práva (nároky) tretích osôb okrem tých, ktoré sú v čase podpísania tejto zmluvy uvedené na liste vlastníctva. 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7. Zamieňajúci 1 vyhlasuje, že ku dňu podpisu tejto zmluvy sú uhradené všetky splatné dane a poplatky súvisiace s vlastníctvom a užívaním nehnuteľnosti 1.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8. Zamieňajúci 2 vyhlasuje, že ku dňu podpisu tejto zmluvy sú uhradené všetky splatné dane a poplatky súvisiace s vlastníctvom a užívaním nehnuteľnosti 2.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9. V prípade, ak sa vyhlásenia zamieňajúceho 1 uvedené v bode 1, 5 a 7 tohto článku tejto zmluvy ukážu ako nepravdivé, vznikne zamieňajúcemu 2 právo na odstúpenie od zmluvy.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10. V prípade, ak sa vyhlásenia zamieňajúceho 2 uvedené v bode 2, 6 a 8 tohto článku tejto zmluvy ukážu ako nepravdivé, vznikne zamieňajúcemu 1 právo na odstúpenie od zmluvy.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11. Zamieňajúci 1 vyhlasuje, že spôsob prevodu nehnuteľnosti 1 uvedenej v Čl. II bod 1., bol schválený Obecným zastupiteľstvom v Šávoli, uznesením číslo    14/2023                        , a to v súlade s ustanovením § 9 ods. 2 písm. a) prvá veta, zákona 138/1991 Zb. o majetku obcí v znení neskorších predpisov.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12. Zamieňajúci 1 vyhlasuje, že prevod nehnuteľnosti 1 uvedenej v Čl. II bod 1., tejto zmluvy bol schválený Obecným zastupiteľstvom v Šávoli, uznesením číslo       14/2023                            zo dňa 14.03.2023                                    v zmysle § 9a ods. 8 písm. e) zákona 138/1991 Zb. o majetku obcí v znení neskorších predpisov ako prípad hodný osobitného zreteľa. Dôvodom hodným osobitného </w:t>
      </w:r>
      <w:r>
        <w:lastRenderedPageBreak/>
        <w:t xml:space="preserve">zreteľa je skutočnosť, že pozemok je pre obec Šávoľ neupotrebiteľný a nachádza sa v bezprostrednom susedstve s nehnuteľnosťami tvoriacimi výlučné vlastníctvo Zamieňajúceho 2. </w:t>
      </w:r>
    </w:p>
    <w:p w:rsidR="00B55885" w:rsidRDefault="00B55885" w:rsidP="00B55885">
      <w:pPr>
        <w:spacing w:after="0"/>
      </w:pPr>
    </w:p>
    <w:p w:rsidR="00B55885" w:rsidRPr="0002103C" w:rsidRDefault="00B55885" w:rsidP="00B55885">
      <w:pPr>
        <w:spacing w:after="0"/>
        <w:jc w:val="center"/>
        <w:rPr>
          <w:b/>
          <w:sz w:val="28"/>
          <w:szCs w:val="28"/>
        </w:rPr>
      </w:pPr>
      <w:r w:rsidRPr="0002103C">
        <w:rPr>
          <w:b/>
          <w:sz w:val="28"/>
          <w:szCs w:val="28"/>
        </w:rPr>
        <w:t>Článok VII</w:t>
      </w:r>
    </w:p>
    <w:p w:rsidR="00B55885" w:rsidRPr="0002103C" w:rsidRDefault="00B55885" w:rsidP="00B55885">
      <w:pPr>
        <w:spacing w:after="0"/>
        <w:jc w:val="center"/>
        <w:rPr>
          <w:b/>
          <w:sz w:val="28"/>
          <w:szCs w:val="28"/>
        </w:rPr>
      </w:pPr>
      <w:r w:rsidRPr="0002103C">
        <w:rPr>
          <w:b/>
          <w:sz w:val="28"/>
          <w:szCs w:val="28"/>
        </w:rPr>
        <w:t>Záverečné ustanovenia</w:t>
      </w:r>
    </w:p>
    <w:p w:rsidR="00B55885" w:rsidRDefault="00B55885" w:rsidP="00B55885">
      <w:pPr>
        <w:spacing w:after="0"/>
      </w:pPr>
    </w:p>
    <w:p w:rsidR="00B55885" w:rsidRDefault="00B55885" w:rsidP="00B55885">
      <w:pPr>
        <w:spacing w:after="0"/>
        <w:jc w:val="both"/>
      </w:pPr>
      <w:r>
        <w:t xml:space="preserve">1. Zmluva nadobúda platnosť dňom jej podpisu oboma zmluvnými stranami a účinnosť nasledujúci deň po jej zverejnení. Vecno-právne účinky prevodu vlastníckeho práva na základe tejto zmluvy nastanú spôsobom podľa čl. V tejto zmluvy.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2. Práva a povinnosti zmluvných strán, ktoré nie sú upravené touto zmluvou, sa spravujú príslušnými ustanoveniami Občianskeho zákonníka.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3. Meniť a dopĺňať túto zmluvu je možné len na základe zhodného prejavu vôle zmluvných strán písomnými dodatkami.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4. Zmluva je vyhotovená v štyroch (4) rovnopisoch, z ktorých po jednom (1) obdržia obaja účastníci tejto zmluvy a dva (2) rovnopisy sú určené pre katastrálne konanie. </w:t>
      </w:r>
    </w:p>
    <w:p w:rsidR="00B55885" w:rsidRDefault="00B55885" w:rsidP="00B55885">
      <w:pPr>
        <w:spacing w:after="0"/>
        <w:jc w:val="both"/>
      </w:pPr>
    </w:p>
    <w:p w:rsidR="00B55885" w:rsidRDefault="00B55885" w:rsidP="00B55885">
      <w:pPr>
        <w:spacing w:after="0"/>
        <w:jc w:val="both"/>
      </w:pPr>
      <w:r>
        <w:t xml:space="preserve">5. Zmluvné strany vyhlasujú a potvrdzujú, že súhlasia s obsahom zmluvy, že táto zmluva vyjadruje ich skutočnú, vážnu a slobodnú vôľu a že túto zmluvu neuzavreli ani v tiesni ani za nápadne nevýhodných podmienok. Na znak toho zmluvné strany túto zmluvu vlastnoručne podpisujú. </w:t>
      </w:r>
    </w:p>
    <w:p w:rsidR="00B55885" w:rsidRDefault="00B55885" w:rsidP="00B55885">
      <w:pPr>
        <w:spacing w:after="0"/>
      </w:pPr>
    </w:p>
    <w:p w:rsidR="00B55885" w:rsidRDefault="00B55885" w:rsidP="00B55885">
      <w:pPr>
        <w:spacing w:after="0"/>
      </w:pPr>
      <w:r>
        <w:t xml:space="preserve">V Šávoli dňa        29.03.2023 </w:t>
      </w:r>
    </w:p>
    <w:p w:rsidR="00B55885" w:rsidRDefault="00B55885" w:rsidP="00B55885">
      <w:pPr>
        <w:spacing w:after="0"/>
      </w:pPr>
    </w:p>
    <w:p w:rsidR="00B55885" w:rsidRDefault="00B55885" w:rsidP="00B55885">
      <w:pPr>
        <w:spacing w:after="0"/>
      </w:pPr>
    </w:p>
    <w:p w:rsidR="00B55885" w:rsidRDefault="00B55885" w:rsidP="00B55885">
      <w:pPr>
        <w:spacing w:after="0"/>
      </w:pPr>
      <w:r>
        <w:t xml:space="preserve">Zamieňajúci 1:                                                                                                Zamieňajúci 2: </w:t>
      </w:r>
    </w:p>
    <w:p w:rsidR="00B55885" w:rsidRDefault="00B55885" w:rsidP="00B55885">
      <w:pPr>
        <w:spacing w:after="0"/>
      </w:pPr>
    </w:p>
    <w:p w:rsidR="00B55885" w:rsidRDefault="00B55885" w:rsidP="00B55885">
      <w:pPr>
        <w:spacing w:after="0"/>
      </w:pPr>
    </w:p>
    <w:p w:rsidR="00B55885" w:rsidRDefault="00B55885" w:rsidP="00B55885">
      <w:pPr>
        <w:spacing w:after="0"/>
      </w:pPr>
    </w:p>
    <w:p w:rsidR="00B55885" w:rsidRDefault="00B55885" w:rsidP="00B55885">
      <w:pPr>
        <w:spacing w:after="0"/>
      </w:pPr>
      <w:r>
        <w:t>..............................................                                                                       ..............................................</w:t>
      </w:r>
    </w:p>
    <w:p w:rsidR="008C43BE" w:rsidRDefault="00B55885" w:rsidP="00B55885">
      <w:r>
        <w:t>Július Ferencz, starosta obce                                                                       Július Ferencz</w:t>
      </w:r>
    </w:p>
    <w:sectPr w:rsidR="008C43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5885"/>
    <w:rsid w:val="00A51233"/>
    <w:rsid w:val="00AE6F54"/>
    <w:rsid w:val="00B55885"/>
    <w:rsid w:val="00D81E91"/>
    <w:rsid w:val="00F63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3D134C-E020-49AB-897F-E69B3D8E4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B55885"/>
    <w:pPr>
      <w:spacing w:after="200" w:line="276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1768</Words>
  <Characters>10078</Characters>
  <Application>Microsoft Office Word</Application>
  <DocSecurity>0</DocSecurity>
  <Lines>83</Lines>
  <Paragraphs>23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FEHÉROVÁ Hedviga</dc:creator>
  <cp:keywords/>
  <dc:description/>
  <cp:lastModifiedBy>FEHÉROVÁ Hedviga</cp:lastModifiedBy>
  <cp:revision>1</cp:revision>
  <dcterms:created xsi:type="dcterms:W3CDTF">2025-01-16T13:07:00Z</dcterms:created>
  <dcterms:modified xsi:type="dcterms:W3CDTF">2025-01-16T13:08:00Z</dcterms:modified>
</cp:coreProperties>
</file>